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"/>
        <w:gridCol w:w="8872"/>
      </w:tblGrid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12995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112995">
              <w:rPr>
                <w:b/>
                <w:bCs/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b/>
                <w:bCs/>
                <w:color w:val="000000"/>
                <w:sz w:val="22"/>
                <w:szCs w:val="22"/>
              </w:rPr>
              <w:t xml:space="preserve">Название журнала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Аграрное и земельное право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АПК: Экономика, управление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Архитектура и строительство России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Аудит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Библиотечное дело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Ассоциации ВУЗов туризма и сервиса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гражданского права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дерматологии и венерологии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10: Журналистика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11: Право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12: Политические науки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13: Востоковедение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14: Психология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15: Вычислительная математика и кибернетика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16: Биология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18: Социология и политология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21: Управление (государство и общество)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6: Экономика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7: Философия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8: История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Московского университета. Серия 9: Филология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Российской академии медицинских наук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Российской академии сельскохозяйственных наук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Российской нации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Санкт-Петербургского университета. Серия 10: Прикладная математика. Информатика. Процессы управления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Санкт-Петербургского университета. Серия 12: Психология. Социология. Педагогика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Санкт-Петербургского университета. Серия 13: Востоковедение. Африканистика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Вестник Санкт-Петербургского университета. Серия 5: Экономика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Ветеринария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Вопросы вирусологии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Вопросы статистики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Врач и информационные технологии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Все о мясе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Высшее образование в России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Геология рудных месторождений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Геотектоника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Геоэкология, инженерная геология, гидрогеология, геокриология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Гигиена и санитария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39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Государственная служба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Государство и право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Двигателестроение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Деньги и кредит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Дифференциальные уравнения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Доклады Российской академии сельскохозяйственных наук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аналитической химии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вычислительной математики и математической физики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неорганической химии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общей биологии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lastRenderedPageBreak/>
              <w:t xml:space="preserve">49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общей химии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органической химии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физической химии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эволюционной биохимии и физиологии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Журнал экспериментальной и теоретической физики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Законность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Законы России: опыт, анализ, практика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Здоровье населения и среда обитания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Здравоохранение Российской Федерации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высших учебных заведений. Горный журнал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59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высших учебных заведений. Математика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высших учебных заведений. Правоведение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высших учебных заведений. Радиофизика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высших учебных заведений. Физика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Московского государственного технического университета "МАМИ"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Российской академии наук. Серия географическая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Российской академии наук. Серия физическая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Известия Российской академии наук. Теория и системы управления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Интеллектуальная собственность. Авторское право и смежные права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Интеллектуальная собственность. Промышленная собственность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69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Информатика и ее применения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Кинетика и катализ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Клиническая стоматология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Лазерная медицина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Литература в школе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Литология и полезные ископаемые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Маркшейдерия и недропользование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Маркшейдерский вестник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Международный бухгалтерский учет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Методы менеджмента качества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79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Механика композиционных материалов и конструкций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Налоги и финансовое право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Научные и технические библиотеки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Нефтепромысловое дело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Общественное здоровье и здравоохранение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Онтогенез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Оптика и спектроскопия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Отечественная геология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Открытые системы. СУБД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Паразитология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89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Природа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Проблемы региональной экологии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Проблемы теории и практики управления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Психологический журнал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Психология обучения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Радиотехника и электроника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Религиоведение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Российская оториноларингология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Российские </w:t>
            </w:r>
            <w:proofErr w:type="spellStart"/>
            <w:r w:rsidRPr="00112995">
              <w:rPr>
                <w:color w:val="000000"/>
                <w:sz w:val="22"/>
                <w:szCs w:val="22"/>
              </w:rPr>
              <w:t>нанотехнологии</w:t>
            </w:r>
            <w:proofErr w:type="spellEnd"/>
            <w:r w:rsidRPr="0011299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Русский язык в школе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99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Русский язык за рубежом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lastRenderedPageBreak/>
              <w:t xml:space="preserve">100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Сельскохозяйственная биология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Современное право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Современные проблемы сервиса и туризма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Социально-гуманитарные знания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Сравнительное конституционное обозрение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Стандарты и качество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Стоматология детского возраста и профилактика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Строительная механика и расчет сооружений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Строительная механика инженерных конструкций и сооружений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109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Теплоэнергетика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Транспорт на альтернативном топливе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Уголовное право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Университетская книга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Успехи современной биологии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Успехи физиологических наук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Успехи химии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Фармация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Физика плазмы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Физиология человека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119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Физическая культура, спорт - наука и практика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Физическое образование в ВУЗах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Экологическая генетика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Экология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Экология и промышленность России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Экономика образования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Экономика строительства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Экономическая наука современной России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Экономический анализ: теория и практика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Электросвязь </w:t>
            </w:r>
          </w:p>
        </w:tc>
      </w:tr>
      <w:tr w:rsidR="007A3713" w:rsidRPr="00112995" w:rsidTr="003632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129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A3713" w:rsidRPr="00112995" w:rsidRDefault="007A3713" w:rsidP="003632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2995">
              <w:rPr>
                <w:color w:val="000000"/>
                <w:sz w:val="22"/>
                <w:szCs w:val="22"/>
              </w:rPr>
              <w:t xml:space="preserve">Энергия: экономика, техника, экология </w:t>
            </w:r>
          </w:p>
        </w:tc>
      </w:tr>
    </w:tbl>
    <w:p w:rsidR="00DE09A9" w:rsidRDefault="007A3713">
      <w:bookmarkStart w:id="0" w:name="_GoBack"/>
      <w:bookmarkEnd w:id="0"/>
    </w:p>
    <w:sectPr w:rsidR="00DE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13"/>
    <w:rsid w:val="001E2AB1"/>
    <w:rsid w:val="007A3713"/>
    <w:rsid w:val="009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5DAE-56AE-4830-BFBD-1EF9B6E4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Анатольевна</dc:creator>
  <cp:lastModifiedBy>Алексеева Любовь Анатольевна</cp:lastModifiedBy>
  <cp:revision>1</cp:revision>
  <dcterms:created xsi:type="dcterms:W3CDTF">2016-01-12T13:20:00Z</dcterms:created>
  <dcterms:modified xsi:type="dcterms:W3CDTF">2016-01-12T13:26:00Z</dcterms:modified>
</cp:coreProperties>
</file>